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63" w:rsidRPr="000771F6" w:rsidRDefault="00306C63" w:rsidP="00306C63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Типовой договор розничной</w:t>
      </w: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br/>
        <w:t>реализации товарного газа</w:t>
      </w:r>
    </w:p>
    <w:p w:rsidR="00306C63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с. </w:t>
      </w:r>
      <w:proofErr w:type="spell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Кемертоган</w:t>
      </w:r>
      <w:proofErr w:type="spellEnd"/>
      <w:r w:rsidRPr="000771F6">
        <w:rPr>
          <w:rFonts w:ascii="Times New Roman" w:hAnsi="Times New Roman" w:cs="Times New Roman"/>
          <w:sz w:val="20"/>
          <w:szCs w:val="20"/>
          <w:lang w:eastAsia="ru-RU"/>
        </w:rPr>
        <w:t>         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>      «___» ________ 20__г.</w:t>
      </w:r>
    </w:p>
    <w:p w:rsidR="00306C63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br/>
        <w:t>     </w:t>
      </w: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ТОО «</w:t>
      </w:r>
      <w:proofErr w:type="spellStart"/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Тауекел</w:t>
      </w:r>
      <w:proofErr w:type="spellEnd"/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-Т», </w:t>
      </w:r>
      <w:r w:rsidR="004D010E">
        <w:rPr>
          <w:rFonts w:ascii="Times New Roman" w:hAnsi="Times New Roman" w:cs="Times New Roman"/>
          <w:b/>
          <w:sz w:val="20"/>
          <w:szCs w:val="20"/>
          <w:lang w:eastAsia="ru-RU"/>
        </w:rPr>
        <w:t>справка о зарегистрированном юридическом лице № 10100127260783 от 23.11.2015 г.,</w:t>
      </w:r>
      <w:bookmarkStart w:id="0" w:name="_GoBack"/>
      <w:bookmarkEnd w:id="0"/>
      <w:r w:rsidRPr="000771F6">
        <w:rPr>
          <w:rFonts w:ascii="Times New Roman" w:hAnsi="Times New Roman" w:cs="Times New Roman"/>
          <w:sz w:val="20"/>
          <w:szCs w:val="20"/>
          <w:lang w:eastAsia="ru-RU"/>
        </w:rPr>
        <w:t>  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>именуемое в дальнейшем Поставщик,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в лице 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директора ________________,   действующего  на основании Устава, 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>с одной стороны,</w:t>
      </w:r>
    </w:p>
    <w:p w:rsidR="00306C63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и </w:t>
      </w: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Собственник/арендатор объекта недвижимости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именуемый в дальнейшем 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Бытовой потребитель, в лице _________________, 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>с другой стороны, именуемые в дальнейш</w:t>
      </w:r>
      <w:r w:rsidR="00037FDD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ем стороны, заключили настоящий 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>договор (далее - Договор) о нижеследующем.</w:t>
      </w:r>
    </w:p>
    <w:p w:rsidR="00306C63" w:rsidRPr="000771F6" w:rsidRDefault="00306C63" w:rsidP="00DA61BE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1. Термины и определения</w:t>
      </w:r>
    </w:p>
    <w:p w:rsidR="00037FDD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      1. В настоящем Договоре используются с</w:t>
      </w:r>
      <w:r w:rsidR="00037FDD" w:rsidRPr="000771F6">
        <w:rPr>
          <w:rFonts w:ascii="Times New Roman" w:hAnsi="Times New Roman" w:cs="Times New Roman"/>
          <w:sz w:val="20"/>
          <w:szCs w:val="20"/>
          <w:lang w:eastAsia="ru-RU"/>
        </w:rPr>
        <w:t>ледующие основные понятия:</w:t>
      </w:r>
    </w:p>
    <w:p w:rsidR="00037FDD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1) газ – товарный газ;</w:t>
      </w:r>
    </w:p>
    <w:p w:rsidR="00DA61BE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2) поставщик – лицо, осуществляющее розничную реализацию газа на условиях, установленных </w:t>
      </w:r>
      <w:hyperlink r:id="rId6" w:anchor="z0" w:tgtFrame="_blank" w:history="1">
        <w:r w:rsidRPr="000771F6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Республики Казахстан от 9 января 2012 года «О газе</w:t>
      </w:r>
      <w:r w:rsidR="00037FDD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и газоснабжении»;</w:t>
      </w:r>
      <w:r w:rsidR="00037FDD" w:rsidRPr="000771F6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>3) поставка - деятельность по розничной реализации газа;</w:t>
      </w:r>
    </w:p>
    <w:p w:rsidR="00DA61BE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4) расчетный период - период, за который определяется объем поставленного газа, производятся взаиморасчеты между поставщиком и бытовым потребителем за поставленный газ. Расчетный период составляет один календарный месяц;</w:t>
      </w:r>
    </w:p>
    <w:p w:rsidR="00DA61BE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5) бытовой потребитель - физическое лицо, приобретающее товарный газ для бытовых нужд без целей использования в предпринимательской деятельности и дальнейшей их реализации;</w:t>
      </w:r>
    </w:p>
    <w:p w:rsidR="00DA61BE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6) норма потребления - расчетная величина для бытовых потребителей, не имеющих приборов учета, отражающая среднемесячное количество потребленного ими товарного газа;</w:t>
      </w:r>
    </w:p>
    <w:p w:rsidR="00DA61BE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7) </w:t>
      </w:r>
      <w:proofErr w:type="spell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газопотребляющая</w:t>
      </w:r>
      <w:proofErr w:type="spellEnd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система - комплекс газопроводов (линейной части) и газового оборудования, предназначенный для приема товарного газа из газораспределительной системы, а также его использования в качестве топлива;</w:t>
      </w:r>
    </w:p>
    <w:p w:rsidR="00DA61BE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8) приборы учета - средства измерений и другие технические средства, которые выполняют следующие функции: измерение, накопление, хранение, отображение информации о расходе, объеме, температуре, давлении газа и времени работы приборов;</w:t>
      </w:r>
    </w:p>
    <w:p w:rsidR="00DA61BE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9) приборы учета со смарт-картой - приборы учета газа с системой оплаты посредством смарт-карты, оснащенные встроенным запорным клапаном, который перекрывает подачу газа в случае использования бытовым потребителем всего объема оплаченного им газа.</w:t>
      </w:r>
    </w:p>
    <w:p w:rsidR="00306C63" w:rsidRPr="000771F6" w:rsidRDefault="00DA61BE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" w:name="z10"/>
      <w:bookmarkEnd w:id="1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2. Иные термины и определения, используемые в настоящем Договоре, применяются в соответствии с </w:t>
      </w:r>
      <w:hyperlink r:id="rId7" w:anchor="z0" w:tgtFrame="_blank" w:history="1">
        <w:r w:rsidR="00306C63" w:rsidRPr="000771F6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Республики Казахстан от 9 января 2012 года «О газе и газоснабжении».</w:t>
      </w:r>
    </w:p>
    <w:p w:rsidR="00DA61BE" w:rsidRPr="000771F6" w:rsidRDefault="00306C63" w:rsidP="00DA61BE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2. Предмет Договора</w:t>
      </w:r>
    </w:p>
    <w:p w:rsidR="00DA61BE" w:rsidRPr="000771F6" w:rsidRDefault="00306C63" w:rsidP="00DA61BE">
      <w:pPr>
        <w:pStyle w:val="a4"/>
        <w:ind w:firstLine="426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3. Поставщик обязуется поставлять бытовому потребителю через присоединенную сеть газ для собственного бытового потребления, а бытовой потребитель обязуется производить оплату за газ в соответствии с условиями настоящего Договора.</w:t>
      </w:r>
      <w:bookmarkStart w:id="2" w:name="z13"/>
      <w:bookmarkEnd w:id="2"/>
    </w:p>
    <w:p w:rsidR="00DA61BE" w:rsidRPr="000771F6" w:rsidRDefault="00306C63" w:rsidP="00DA61BE">
      <w:pPr>
        <w:pStyle w:val="a4"/>
        <w:ind w:firstLine="426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4. Условиями заключения Договора на поставку газа являются наличие правовых и технических (технологических) условий для надлежащих поставок газа, в том числе со стороны бытового потребителя – наличие разрешительных документов по эксплуатации </w:t>
      </w:r>
      <w:proofErr w:type="spell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газопотребляющих</w:t>
      </w:r>
      <w:proofErr w:type="spellEnd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систем (техническое условие, проект газоснабжения, паспорт на </w:t>
      </w:r>
      <w:proofErr w:type="spell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гозопотребляющее</w:t>
      </w:r>
      <w:proofErr w:type="spellEnd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оборудование), заключенного Договора на техническое обслуживание </w:t>
      </w:r>
      <w:proofErr w:type="spell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газопотребляющих</w:t>
      </w:r>
      <w:proofErr w:type="spellEnd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систем.</w:t>
      </w:r>
      <w:bookmarkStart w:id="3" w:name="z14"/>
      <w:bookmarkEnd w:id="3"/>
    </w:p>
    <w:p w:rsidR="00DA61BE" w:rsidRPr="000771F6" w:rsidRDefault="00306C63" w:rsidP="00DA61BE">
      <w:pPr>
        <w:pStyle w:val="a4"/>
        <w:ind w:firstLine="426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5. Обеспечение бытового потребителя газом производится при надлежащем техническом состоянии газораспределительных сетей, газоиспользующего оборудования.</w:t>
      </w:r>
      <w:bookmarkStart w:id="4" w:name="z15"/>
      <w:bookmarkEnd w:id="4"/>
    </w:p>
    <w:p w:rsidR="00DA61BE" w:rsidRPr="000771F6" w:rsidRDefault="00306C63" w:rsidP="00DA61BE">
      <w:pPr>
        <w:pStyle w:val="a4"/>
        <w:ind w:firstLine="426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6. Пунктом приема-передачи газа являются прибор учета, а в случае его отсутствия – запорное устройство (кран на вводе).</w:t>
      </w:r>
      <w:bookmarkStart w:id="5" w:name="z16"/>
      <w:bookmarkEnd w:id="5"/>
    </w:p>
    <w:p w:rsidR="00DA61BE" w:rsidRPr="000771F6" w:rsidRDefault="00306C63" w:rsidP="00DA61BE">
      <w:pPr>
        <w:pStyle w:val="a4"/>
        <w:ind w:firstLine="426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7. Газ, поставляемый по настоящему Договору, должен отвечать требованиям национальных стандартов Республики Казахстан. </w:t>
      </w:r>
      <w:bookmarkStart w:id="6" w:name="z17"/>
      <w:bookmarkEnd w:id="6"/>
    </w:p>
    <w:p w:rsidR="00306C63" w:rsidRPr="000771F6" w:rsidRDefault="00306C63" w:rsidP="00DA61BE">
      <w:pPr>
        <w:pStyle w:val="a4"/>
        <w:ind w:firstLine="426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8. В соответствии со стандартом </w:t>
      </w:r>
      <w:proofErr w:type="gram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СТ</w:t>
      </w:r>
      <w:proofErr w:type="gramEnd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РК 1666-2007 «Газы горючие, природные, поставляемые и транспортируемые по магистральным газопроводам» за единицу измерения объема газа принимается один кубический метр газа при температуре 20 градусов по Цельсию и давлении 760 мм ртутного столба.</w:t>
      </w:r>
    </w:p>
    <w:p w:rsidR="00306C63" w:rsidRPr="000771F6" w:rsidRDefault="00306C63" w:rsidP="00DA61BE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3. Права и обязанности сторон</w:t>
      </w:r>
    </w:p>
    <w:p w:rsidR="00DA61BE" w:rsidRPr="000771F6" w:rsidRDefault="00306C63" w:rsidP="00306C63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en-US"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      </w:t>
      </w: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9. Поставщик обязан:</w:t>
      </w:r>
    </w:p>
    <w:p w:rsidR="00DA61BE" w:rsidRPr="000771F6" w:rsidRDefault="00DA61BE" w:rsidP="00DA61B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1)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осуществлять бесперебойную поставку газа требуемого качества в необходимом для бытового потребителя количестве при условии надлежащей оплаты им за принимаемый газ и соблюдения условий настоящего Договора;</w:t>
      </w:r>
    </w:p>
    <w:p w:rsidR="00DA61BE" w:rsidRPr="000771F6" w:rsidRDefault="00DA61BE" w:rsidP="00DA61BE">
      <w:pPr>
        <w:pStyle w:val="a4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2)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проводить контроль, учет потребления газа и оплаты за 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>газ бытовым потребителем;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3) рассматривать по существу письменное заявление бытового потребителя на получение разрешения по изменению схемы </w:t>
      </w:r>
      <w:proofErr w:type="spellStart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газопотребления</w:t>
      </w:r>
      <w:proofErr w:type="spellEnd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, установке нового и дополнительного газового оборудования в сроки, установленные </w:t>
      </w:r>
      <w:hyperlink r:id="rId8" w:anchor="z0" w:tgtFrame="_blank" w:history="1">
        <w:r w:rsidR="00306C63" w:rsidRPr="000771F6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Республики Казахстан от 12 января 2007 года «О порядке рассмотрения обращений физических и юридических лиц»;</w:t>
      </w:r>
      <w:proofErr w:type="gramEnd"/>
    </w:p>
    <w:p w:rsidR="00DA61BE" w:rsidRPr="000771F6" w:rsidRDefault="00306C63" w:rsidP="00DA61BE">
      <w:pPr>
        <w:pStyle w:val="a4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4) обеспечить безопасное, безаварийное и бесперебойное газоснабжение и поддерживать давление газа до пункта приема-передачи газа;</w:t>
      </w:r>
    </w:p>
    <w:p w:rsidR="00AA1059" w:rsidRPr="000771F6" w:rsidRDefault="00306C63" w:rsidP="00DA61BE">
      <w:pPr>
        <w:pStyle w:val="a4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5) доводить до сведения бытового потребителя информацию об изменении цены на газ через средства массовой информации;</w:t>
      </w:r>
    </w:p>
    <w:p w:rsidR="00AA1059" w:rsidRPr="000771F6" w:rsidRDefault="00306C63" w:rsidP="00DA61BE">
      <w:pPr>
        <w:pStyle w:val="a4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6) обеспечить своих работников служебными удостоверениями, предъявляемыми потребителю при контрольных проверках;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7) на основании поданного потребителем заявления и других подтверждающих документов произвести изменение количества проживающих, сверку взаиморасчетов.</w:t>
      </w:r>
    </w:p>
    <w:p w:rsidR="00AA1059" w:rsidRPr="000771F6" w:rsidRDefault="00AA1059" w:rsidP="00AA1059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en-US" w:eastAsia="ru-RU"/>
        </w:rPr>
      </w:pPr>
      <w:bookmarkStart w:id="7" w:name="z20"/>
      <w:bookmarkEnd w:id="7"/>
      <w:r w:rsidRPr="000771F6">
        <w:rPr>
          <w:rFonts w:ascii="Times New Roman" w:hAnsi="Times New Roman" w:cs="Times New Roman"/>
          <w:b/>
          <w:sz w:val="20"/>
          <w:szCs w:val="20"/>
          <w:lang w:val="en-US" w:eastAsia="ru-RU"/>
        </w:rPr>
        <w:t xml:space="preserve">     </w:t>
      </w:r>
      <w:r w:rsidR="00306C63"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10. Бытовой потребитель обязан: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1) производить оплату за газ в соответствии с услов</w:t>
      </w:r>
      <w:r w:rsidR="00AA1059" w:rsidRPr="000771F6">
        <w:rPr>
          <w:rFonts w:ascii="Times New Roman" w:hAnsi="Times New Roman" w:cs="Times New Roman"/>
          <w:sz w:val="20"/>
          <w:szCs w:val="20"/>
          <w:lang w:eastAsia="ru-RU"/>
        </w:rPr>
        <w:t>иями настоящего Договора;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2) обеспечить безопасную эксплуатацию </w:t>
      </w:r>
      <w:proofErr w:type="spell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газопотребляющих</w:t>
      </w:r>
      <w:proofErr w:type="spellEnd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систем, дымовых и вентиляционных каналов, участков газовых сетей, находящихся в его ведении, своевременную проверку и прочистку дымовых и вентиляционных каналов;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3) обеспечить представителям поставщика беспрепятственный доступ к </w:t>
      </w:r>
      <w:proofErr w:type="spell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газопотребляющему</w:t>
      </w:r>
      <w:proofErr w:type="spellEnd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оборудованию, газовым сетям и прибору учета при предъявлении служебного удостоверения для проверки приборов учета, газового оборудования, достоверности данных по количеству проживающих и наличия действующих свидетельств о государственной поверке;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4) нести ответственность за сохранность, техническое состояние и поверку приборов учета газа, а также целостность его пломбировки, осуществленной поставщиком;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5) производить изменение схемы газоснабжения, установку и подключение нового и дополнительного газового оборудования только после получения письменно</w:t>
      </w:r>
      <w:r w:rsidR="00AA1059" w:rsidRPr="000771F6">
        <w:rPr>
          <w:rFonts w:ascii="Times New Roman" w:hAnsi="Times New Roman" w:cs="Times New Roman"/>
          <w:sz w:val="20"/>
          <w:szCs w:val="20"/>
          <w:lang w:eastAsia="ru-RU"/>
        </w:rPr>
        <w:t>го разрешения поставщика;</w:t>
      </w:r>
      <w:r w:rsidR="00AA1059" w:rsidRPr="000771F6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6) письменно извещать поставщика о состоянии и произошедших изменениях данных, отражающихся на объеме </w:t>
      </w:r>
      <w:proofErr w:type="spell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газопотребления</w:t>
      </w:r>
      <w:proofErr w:type="spellEnd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и его оплате (изменения количества проживающих, размер отапливаемой площади, мощность газового оборудования). При </w:t>
      </w:r>
      <w:proofErr w:type="spell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неизвещении</w:t>
      </w:r>
      <w:proofErr w:type="spellEnd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бытовым потребителем о произошедших изменениях и потреблении газа без прибора учета, его неисправности либо несоответствии параметрам газового оборудования объем потребленного газа рассчитывается по имеющимся у поставщика данным. При этом перерасчет оплаты за газ осуществляется с момента подачи бытовым потребителем соответствующего заявления с прилож</w:t>
      </w:r>
      <w:r w:rsidR="00AA1059" w:rsidRPr="000771F6">
        <w:rPr>
          <w:rFonts w:ascii="Times New Roman" w:hAnsi="Times New Roman" w:cs="Times New Roman"/>
          <w:sz w:val="20"/>
          <w:szCs w:val="20"/>
          <w:lang w:eastAsia="ru-RU"/>
        </w:rPr>
        <w:t>ением подтверждающих документов;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7) рационально использовать газ по его прямому назначению в соответствии с условиями настоящего Договора;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8) принимать меры по замене газового оборудования, в случаях превышения срока его эксплуатации согласно паспортным данным;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9) незамедлительно сообщать поставщику в случае обнаружения неисправности и остановки прибора учета.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en-US"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br/>
      </w:r>
      <w:bookmarkStart w:id="8" w:name="z21"/>
      <w:bookmarkEnd w:id="8"/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      11. Поставщик имеет право: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1) своевременно и в полном объеме получать оплату за газ;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2) осуществлять контроль потребления и своевременности оплаты за газ;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3) прекратить поставку газа бытовому потребителю до устранения причин, послуживших основанием для прекращения подачи газа, путем закрытия крана на вводе с дальнейшим пломбированием или отключения на сварку без предварительного уведомления бытового потребителя, в случаях:</w:t>
      </w:r>
    </w:p>
    <w:p w:rsidR="00AA1059" w:rsidRPr="000771F6" w:rsidRDefault="00AA1059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нарушения требований по безопасной эксплуатации газового оборудования и эксплуатации приборов учета, создающих угрозу для здоровья, жизни, имуществу граждан, окружающей среды;</w:t>
      </w:r>
    </w:p>
    <w:p w:rsidR="00AA1059" w:rsidRPr="000771F6" w:rsidRDefault="00AA1059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самовольного и/или нелегального подключения к системе газоснабжения, повлекшего незаконное потребление газа;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с предварительным уведомлением</w:t>
      </w:r>
      <w:r w:rsidR="00AA1059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бытового потребителя в случаях:</w:t>
      </w:r>
    </w:p>
    <w:p w:rsidR="00AA1059" w:rsidRPr="000771F6" w:rsidRDefault="00AA1059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нарушения бытовым потребителем порядка оплаты за использованный газ;</w:t>
      </w:r>
    </w:p>
    <w:p w:rsidR="00AA1059" w:rsidRPr="000771F6" w:rsidRDefault="00AA1059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-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переоборудования газовых сетей без согласования с поставщиком;</w:t>
      </w:r>
    </w:p>
    <w:p w:rsidR="00AA1059" w:rsidRPr="000771F6" w:rsidRDefault="00AA1059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недопущения представителей поставщика к осмотру газового оборудования, газопровода и приборов учета (при их наличии) в течение двух расчетных периодов подряд.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Подключение бытового потребителя к газоснабжению производится после полного расчета задолженности за использованный газ, оплаты неустойки и услуг по отключению и подключению к газоснабжению;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4) прекращать временно поставку газа бытовому потребителю при проведении ремонтно-профилактических работ на газопроводах, а также принятии неотложных мер по предупреждению и ликвидации аварий, создающих угрозу жизни, здоровью, имуществу граждан, окружающей среде;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br/>
        <w:t>      5) получать данные о газовом оборудовании, приборе учета, отапливаемой площади, количестве проживающих человек, сведения о наличии строений, а также иные данные, отражающиеся на учете и потреблении газа.</w:t>
      </w:r>
      <w:proofErr w:type="gramEnd"/>
    </w:p>
    <w:p w:rsidR="00AA1059" w:rsidRPr="000771F6" w:rsidRDefault="00AA1059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9" w:name="z22"/>
      <w:bookmarkEnd w:id="9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306C63"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12. Бытовой потребитель имеет право: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1) получать и использовать газ установленного качества, оговоренного в настоящем Договоре;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2) в установленном законодательством порядке и в соответствии с условиями настоящего Договора получать информацию о ценах на газ;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3) при отсутствии прибора учета не производить оплату за газ за время перерывов на проведение профилактических и ремонтных работ;</w:t>
      </w:r>
    </w:p>
    <w:p w:rsidR="00306C63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4) через доверенное лицо многоквартирного жилого дома заключить договор сотрудничества между органом управления объектом кондоминиума и поставщиком.</w:t>
      </w:r>
    </w:p>
    <w:p w:rsidR="00AA1059" w:rsidRPr="000771F6" w:rsidRDefault="00AA1059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6C63" w:rsidRPr="000771F6" w:rsidRDefault="00306C63" w:rsidP="00AA1059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en-US" w:eastAsia="ru-RU"/>
        </w:rPr>
      </w:pP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4. Порядок оплаты</w:t>
      </w:r>
    </w:p>
    <w:p w:rsidR="00AA1059" w:rsidRPr="000771F6" w:rsidRDefault="00AA1059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</w:p>
    <w:p w:rsid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      13. Бытовой потребитель производит оплату за газ при отсутствии прибора учета газа – ежемесячно по нормам потребления, при наличии приборов учета газа – ежемесячно по показаниям приборов учета в срок до 25 числа месяца, следующего </w:t>
      </w:r>
      <w:proofErr w:type="gram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расчетным.</w:t>
      </w:r>
    </w:p>
    <w:p w:rsidR="00AA1059" w:rsidRPr="000771F6" w:rsidRDefault="000771F6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При использовании прибора учета газа со смарт-картой оплата за газ производится путем перечисления стоимости необходимого объема газа на счет поставщика.</w:t>
      </w:r>
    </w:p>
    <w:p w:rsidR="00AA1059" w:rsidRPr="000771F6" w:rsidRDefault="00AA1059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bookmarkStart w:id="10" w:name="z25"/>
      <w:bookmarkEnd w:id="10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14. Показания прибора учета снимаются представителями поставщика совместно с бытовым потребителем в срок после двадцатого числа текущего месяца. При невозможности снятия показаний приборов учета, находящихся в квартире или индивидуальном доме в течение двух расчетных периодов по вине бытового потребителя, поставщик вправе произвести расчет </w:t>
      </w:r>
      <w:proofErr w:type="spellStart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газопотребления</w:t>
      </w:r>
      <w:proofErr w:type="spellEnd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в указанный период по норме потребления.</w:t>
      </w:r>
    </w:p>
    <w:p w:rsidR="00AA1059" w:rsidRPr="000771F6" w:rsidRDefault="00AA1059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1" w:name="z26"/>
      <w:bookmarkEnd w:id="11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15. При обнаружении неисправности прибора учета расчет потребленного газа производится по действующим нормам потребления газа за последние шесть месяцев с учетом произведенной бытовым потребителем оплаты.</w:t>
      </w:r>
    </w:p>
    <w:p w:rsidR="00AA1059" w:rsidRPr="000771F6" w:rsidRDefault="00AA1059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2" w:name="z27"/>
      <w:bookmarkEnd w:id="12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16. При просрочке </w:t>
      </w:r>
      <w:proofErr w:type="gramStart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срока поверки прибора учета бытового потребителя</w:t>
      </w:r>
      <w:proofErr w:type="gramEnd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расчет за потребленный объем газа производится по действующим нормам потребления с даты истечения срока поверки. Перерасчет по показаниям прибора учета производится при условии положительных результатов поверки, но не свыше месячного срока.</w:t>
      </w:r>
    </w:p>
    <w:p w:rsidR="00306C63" w:rsidRPr="000771F6" w:rsidRDefault="00306C63" w:rsidP="00AA1059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5. Ответственность сторон</w:t>
      </w:r>
    </w:p>
    <w:p w:rsidR="00AA1059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      17. Бытовой потребитель, допустивший неисполнение или ненадлежащее исполнение своих обязательств по оплате за газ, выплачивает неустойку в размере 1.5 кратной ставки рефинансирования Национального Банка Республики Казахстан за каждый день просрочки до момента полного погашения задолженности.</w:t>
      </w:r>
    </w:p>
    <w:p w:rsidR="00AA1059" w:rsidRPr="000771F6" w:rsidRDefault="000771F6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3" w:name="z30"/>
      <w:bookmarkEnd w:id="13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18. </w:t>
      </w:r>
      <w:proofErr w:type="gramStart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При обнаружении у бытового потребителя самовольного подключения к газоснабжению, увеличения мощности установленного газового оборудования, потребления газа, минуя прибор учета, повреждения, срыва пломб, какого-либо воздействия на прибор учета в целях искажения показаний и иных действий, допускающих возможность несанкционированного отбора газа бытовым потребителем, обнаружить которые представителю поставщика при предыдущих посещениях не представлялось возможным, поставщик вправе произвести начисление в размере, рассчитанном по мощности</w:t>
      </w:r>
      <w:proofErr w:type="gramEnd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газопотребляющего</w:t>
      </w:r>
      <w:proofErr w:type="spellEnd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оборудования из расчета их работы 24 часа в сутки, за период со дня последней поверки приборов учета и (или) схемы их включения по день обнаружения, но не свыше срока исковой давности.</w:t>
      </w:r>
    </w:p>
    <w:p w:rsidR="00306C63" w:rsidRPr="000771F6" w:rsidRDefault="000771F6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4" w:name="z31"/>
      <w:bookmarkEnd w:id="14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19. Нарушения, допущенные бытовым потребителем по настоящему Договору, оформляются актом о нарушениях представителей поставщика и бытового потребителя в двух экземплярах, один из которых вручается бытовому потребителю. Акт считается действительным и при отказе бытового потребителя от подписи, о чем делается запись, но при условии оформления его комиссией поставщика или органа управления объектом кондоминиума в составе не менее трех человек.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br/>
      </w:r>
      <w:bookmarkStart w:id="15" w:name="z32"/>
      <w:bookmarkEnd w:id="15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      20. Стороны освобождаются от ответственности за неисполнение условий настоящего Договора по причине обстоятельств, вызванных действием непреодолимой силы (стихийные бедствия, катастрофы, введение режима чрезвычайного положения, разрыв/приостановление действия международного договора, аварии на газотранспортной системе и т.д.), повлекших за собой прекращение поставок газа.</w:t>
      </w:r>
    </w:p>
    <w:p w:rsidR="00306C63" w:rsidRPr="000771F6" w:rsidRDefault="00306C63" w:rsidP="00AA1059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6. Заключительные положения</w:t>
      </w:r>
    </w:p>
    <w:p w:rsidR="000771F6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      21. Настоящий Договор вступает в силу с момента первой оплаты бытовым потребителем счета за газ, выставленного поставщиком на основании настоящего Договора, а для вновь подключенных бытовых потребителей – с момента первого фактического подключения бытового потребителя к присоединенной сети.</w:t>
      </w:r>
    </w:p>
    <w:p w:rsidR="00306C63" w:rsidRPr="000771F6" w:rsidRDefault="000771F6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6" w:name="z35"/>
      <w:bookmarkEnd w:id="16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22. Бытовой потребитель правомочен расторгнуть настоящий Договор в одностороннем порядке при условии письменного уведомления поставщика не менее чем за тридцать календарных дней и полной оплаты использованного газа, пени, начисления за вмешательство, самовольное подключение и т.д., в случае их выставления в платежных документах.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br/>
      </w:r>
      <w:bookmarkStart w:id="17" w:name="z36"/>
      <w:bookmarkEnd w:id="17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      23. В случае </w:t>
      </w:r>
      <w:proofErr w:type="spellStart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недостижения</w:t>
      </w:r>
      <w:proofErr w:type="spellEnd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согласия по спорным вопросам настоящего Договора споры и разногласия разрешаются в порядке, установленным гражданским законодательством Республики Казахстан.</w:t>
      </w:r>
    </w:p>
    <w:p w:rsidR="00306C63" w:rsidRPr="000771F6" w:rsidRDefault="00306C63" w:rsidP="000771F6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7. Юридические адреса сторон</w:t>
      </w:r>
    </w:p>
    <w:p w:rsidR="00306C63" w:rsidRPr="000771F6" w:rsidRDefault="00306C63" w:rsidP="00306C63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      </w:t>
      </w: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Поставщик:                 </w:t>
      </w:r>
      <w:r w:rsidR="000771F6" w:rsidRPr="000771F6">
        <w:rPr>
          <w:rFonts w:ascii="Times New Roman" w:hAnsi="Times New Roman" w:cs="Times New Roman"/>
          <w:b/>
          <w:sz w:val="20"/>
          <w:szCs w:val="20"/>
          <w:lang w:val="en-US" w:eastAsia="ru-RU"/>
        </w:rPr>
        <w:t xml:space="preserve">                                                                </w:t>
      </w: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             Бытовой потребитель:</w:t>
      </w:r>
    </w:p>
    <w:p w:rsidR="00122AE1" w:rsidRPr="000771F6" w:rsidRDefault="00122AE1" w:rsidP="00306C6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sectPr w:rsidR="00122AE1" w:rsidRPr="000771F6" w:rsidSect="000771F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295F"/>
    <w:multiLevelType w:val="hybridMultilevel"/>
    <w:tmpl w:val="8A241630"/>
    <w:lvl w:ilvl="0" w:tplc="273815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46EE9"/>
    <w:multiLevelType w:val="hybridMultilevel"/>
    <w:tmpl w:val="4328D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63"/>
    <w:rsid w:val="00037FDD"/>
    <w:rsid w:val="000771F6"/>
    <w:rsid w:val="00122AE1"/>
    <w:rsid w:val="00306C63"/>
    <w:rsid w:val="004D010E"/>
    <w:rsid w:val="0068451A"/>
    <w:rsid w:val="00AA1059"/>
    <w:rsid w:val="00DA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C63"/>
    <w:rPr>
      <w:color w:val="0000FF"/>
      <w:u w:val="single"/>
    </w:rPr>
  </w:style>
  <w:style w:type="paragraph" w:styleId="a4">
    <w:name w:val="No Spacing"/>
    <w:uiPriority w:val="1"/>
    <w:qFormat/>
    <w:rsid w:val="00306C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C63"/>
    <w:rPr>
      <w:color w:val="0000FF"/>
      <w:u w:val="single"/>
    </w:rPr>
  </w:style>
  <w:style w:type="paragraph" w:styleId="a4">
    <w:name w:val="No Spacing"/>
    <w:uiPriority w:val="1"/>
    <w:qFormat/>
    <w:rsid w:val="00306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.kz/wps/poc?uri=mjnpa:document&amp;language=ru&amp;documentId=Z070000221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gov.kz/wps/poc?uri=mjnpa:document&amp;language=ru&amp;documentId=Z12000005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ov.kz/wps/poc?uri=mjnpa:document&amp;language=ru&amp;documentId=Z120000053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2016-07-21T04:41:00Z</dcterms:created>
  <dcterms:modified xsi:type="dcterms:W3CDTF">2016-07-21T05:48:00Z</dcterms:modified>
</cp:coreProperties>
</file>